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A9618C" w:rsidRPr="00F63E1D" w14:paraId="004C3C3F" w14:textId="77777777" w:rsidTr="00723C37">
        <w:trPr>
          <w:trHeight w:val="732"/>
        </w:trPr>
        <w:tc>
          <w:tcPr>
            <w:tcW w:w="10475" w:type="dxa"/>
          </w:tcPr>
          <w:p w14:paraId="5503727E" w14:textId="77777777" w:rsidR="00A9618C" w:rsidRPr="00F63E1D" w:rsidRDefault="00A9618C" w:rsidP="0073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4"/>
                <w:szCs w:val="21"/>
              </w:rPr>
            </w:pPr>
            <w:r w:rsidRPr="00F63E1D">
              <w:rPr>
                <w:rFonts w:ascii="Times New Roman" w:hAnsi="Times New Roman"/>
                <w:b/>
                <w:i/>
                <w:color w:val="172B4D"/>
                <w:sz w:val="24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 w:rsidRPr="00F63E1D">
              <w:rPr>
                <w:sz w:val="24"/>
              </w:rPr>
              <w:t xml:space="preserve"> </w:t>
            </w:r>
          </w:p>
        </w:tc>
      </w:tr>
      <w:tr w:rsidR="00A9618C" w:rsidRPr="00F63E1D" w14:paraId="0CD9AA5D" w14:textId="77777777" w:rsidTr="00723C37">
        <w:trPr>
          <w:trHeight w:val="1164"/>
        </w:trPr>
        <w:tc>
          <w:tcPr>
            <w:tcW w:w="10475" w:type="dxa"/>
          </w:tcPr>
          <w:p w14:paraId="07AFE2A8" w14:textId="77777777" w:rsidR="00A9618C" w:rsidRPr="00F63E1D" w:rsidRDefault="00723C37" w:rsidP="0073651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4"/>
                <w:szCs w:val="21"/>
              </w:rPr>
            </w:pPr>
            <w:r w:rsidRPr="00F63E1D">
              <w:rPr>
                <w:rFonts w:ascii="Segoe UI" w:hAnsi="Segoe UI" w:cs="Segoe UI"/>
                <w:noProof/>
                <w:color w:val="172B4D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6B7082" wp14:editId="4DB7C347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58420</wp:posOffset>
                  </wp:positionV>
                  <wp:extent cx="967105" cy="685800"/>
                  <wp:effectExtent l="0" t="0" r="0" b="0"/>
                  <wp:wrapTight wrapText="bothSides">
                    <wp:wrapPolygon edited="0">
                      <wp:start x="2127" y="4800"/>
                      <wp:lineTo x="0" y="7800"/>
                      <wp:lineTo x="0" y="13200"/>
                      <wp:lineTo x="2127" y="17400"/>
                      <wp:lineTo x="20423" y="17400"/>
                      <wp:lineTo x="21274" y="13800"/>
                      <wp:lineTo x="21274" y="9000"/>
                      <wp:lineTo x="20848" y="4800"/>
                      <wp:lineTo x="2127" y="4800"/>
                    </wp:wrapPolygon>
                  </wp:wrapTight>
                  <wp:docPr id="2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 b="17781"/>
                          <a:stretch/>
                        </pic:blipFill>
                        <pic:spPr bwMode="auto">
                          <a:xfrm>
                            <a:off x="0" y="0"/>
                            <a:ext cx="9671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3E1D">
              <w:rPr>
                <w:rFonts w:ascii="Segoe UI" w:hAnsi="Segoe UI" w:cs="Segoe UI"/>
                <w:noProof/>
                <w:color w:val="172B4D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39808" behindDoc="1" locked="0" layoutInCell="1" allowOverlap="1" wp14:anchorId="6D3231F3" wp14:editId="39B326D9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67945</wp:posOffset>
                  </wp:positionV>
                  <wp:extent cx="737235" cy="737235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209" y="21209"/>
                      <wp:lineTo x="21209" y="0"/>
                      <wp:lineTo x="0" y="0"/>
                    </wp:wrapPolygon>
                  </wp:wrapTight>
                  <wp:docPr id="4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225">
              <w:rPr>
                <w:rFonts w:ascii="Segoe UI" w:hAnsi="Segoe UI" w:cs="Segoe UI"/>
                <w:noProof/>
                <w:color w:val="172B4D"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28E61824" wp14:editId="1E35489C">
                  <wp:simplePos x="0" y="0"/>
                  <wp:positionH relativeFrom="column">
                    <wp:posOffset>3888740</wp:posOffset>
                  </wp:positionH>
                  <wp:positionV relativeFrom="paragraph">
                    <wp:posOffset>0</wp:posOffset>
                  </wp:positionV>
                  <wp:extent cx="666750" cy="879475"/>
                  <wp:effectExtent l="0" t="0" r="0" b="0"/>
                  <wp:wrapThrough wrapText="bothSides">
                    <wp:wrapPolygon edited="0">
                      <wp:start x="5554" y="0"/>
                      <wp:lineTo x="617" y="1404"/>
                      <wp:lineTo x="0" y="1871"/>
                      <wp:lineTo x="0" y="16375"/>
                      <wp:lineTo x="4937" y="21054"/>
                      <wp:lineTo x="6789" y="21054"/>
                      <wp:lineTo x="14194" y="21054"/>
                      <wp:lineTo x="16046" y="21054"/>
                      <wp:lineTo x="20983" y="16843"/>
                      <wp:lineTo x="20983" y="7018"/>
                      <wp:lineTo x="16663" y="0"/>
                      <wp:lineTo x="5554" y="0"/>
                    </wp:wrapPolygon>
                  </wp:wrapThrough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225">
              <w:rPr>
                <w:rFonts w:ascii="Segoe UI" w:hAnsi="Segoe UI" w:cs="Segoe UI"/>
                <w:noProof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A7F45E2" wp14:editId="1DCB602C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95250</wp:posOffset>
                  </wp:positionV>
                  <wp:extent cx="1567815" cy="683260"/>
                  <wp:effectExtent l="0" t="0" r="0" b="2540"/>
                  <wp:wrapThrough wrapText="bothSides">
                    <wp:wrapPolygon edited="0">
                      <wp:start x="0" y="0"/>
                      <wp:lineTo x="0" y="21078"/>
                      <wp:lineTo x="21259" y="21078"/>
                      <wp:lineTo x="2125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3E1D">
              <w:rPr>
                <w:rFonts w:ascii="Segoe UI" w:hAnsi="Segoe UI" w:cs="Segoe UI"/>
                <w:noProof/>
                <w:sz w:val="24"/>
                <w:szCs w:val="21"/>
                <w:lang w:eastAsia="ru-RU"/>
              </w:rPr>
              <w:drawing>
                <wp:anchor distT="0" distB="0" distL="114300" distR="114300" simplePos="0" relativeHeight="251648000" behindDoc="1" locked="0" layoutInCell="1" allowOverlap="1" wp14:anchorId="13917805" wp14:editId="4EB603E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36195</wp:posOffset>
                  </wp:positionV>
                  <wp:extent cx="1009650" cy="79438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192" y="21237"/>
                      <wp:lineTo x="21192" y="0"/>
                      <wp:lineTo x="0" y="0"/>
                    </wp:wrapPolygon>
                  </wp:wrapTight>
                  <wp:docPr id="8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96E921" w14:textId="77777777" w:rsidR="00A9618C" w:rsidRPr="00F63E1D" w:rsidRDefault="00A9618C" w:rsidP="0073651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4"/>
                <w:szCs w:val="21"/>
              </w:rPr>
            </w:pPr>
          </w:p>
          <w:p w14:paraId="157A4B48" w14:textId="77777777" w:rsidR="00A9618C" w:rsidRPr="00F63E1D" w:rsidRDefault="00A9618C" w:rsidP="0073651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4"/>
                <w:szCs w:val="21"/>
              </w:rPr>
            </w:pPr>
            <w:r w:rsidRPr="00F63E1D">
              <w:rPr>
                <w:rFonts w:ascii="Segoe UI" w:hAnsi="Segoe UI" w:cs="Segoe UI"/>
                <w:color w:val="172B4D"/>
                <w:sz w:val="24"/>
                <w:szCs w:val="21"/>
              </w:rPr>
              <w:t xml:space="preserve"> </w:t>
            </w:r>
          </w:p>
          <w:p w14:paraId="0FA6CB80" w14:textId="77777777" w:rsidR="00A9618C" w:rsidRPr="00F63E1D" w:rsidRDefault="00A9618C" w:rsidP="00736511">
            <w:pPr>
              <w:rPr>
                <w:rFonts w:ascii="Segoe UI" w:hAnsi="Segoe UI" w:cs="Segoe UI"/>
                <w:sz w:val="24"/>
                <w:szCs w:val="21"/>
              </w:rPr>
            </w:pPr>
            <w:r w:rsidRPr="00F63E1D">
              <w:rPr>
                <w:rFonts w:ascii="Segoe UI" w:hAnsi="Segoe UI" w:cs="Segoe UI"/>
                <w:sz w:val="24"/>
                <w:szCs w:val="21"/>
              </w:rPr>
              <w:t xml:space="preserve"> </w:t>
            </w:r>
          </w:p>
        </w:tc>
      </w:tr>
    </w:tbl>
    <w:p w14:paraId="1569704C" w14:textId="77777777" w:rsidR="006A5AC6" w:rsidRDefault="006A5AC6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05D1F9" w14:textId="77777777" w:rsidR="00723BB8" w:rsidRPr="006A5AC6" w:rsidRDefault="00723BB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6A5AC6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ВИЗИОНЕРСКАЯ ЛЕКЦИЯ </w:t>
      </w:r>
    </w:p>
    <w:p w14:paraId="3F54EDE1" w14:textId="77777777" w:rsidR="00723BB8" w:rsidRPr="006A5AC6" w:rsidRDefault="00723BB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6A5AC6">
        <w:rPr>
          <w:rFonts w:ascii="Times New Roman" w:eastAsia="Times New Roman" w:hAnsi="Times New Roman"/>
          <w:b/>
          <w:bCs/>
          <w:szCs w:val="24"/>
          <w:lang w:eastAsia="ru-RU"/>
        </w:rPr>
        <w:t xml:space="preserve">«БЕРЕЖЛИВЫЕ ТЕХНОЛОГИИ УПРАВЛЕНИЯ </w:t>
      </w:r>
    </w:p>
    <w:p w14:paraId="3836AFC4" w14:textId="77777777" w:rsidR="00723BB8" w:rsidRPr="006A5AC6" w:rsidRDefault="00723BB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6A5AC6">
        <w:rPr>
          <w:rFonts w:ascii="Times New Roman" w:eastAsia="Times New Roman" w:hAnsi="Times New Roman"/>
          <w:b/>
          <w:bCs/>
          <w:szCs w:val="24"/>
          <w:lang w:eastAsia="ru-RU"/>
        </w:rPr>
        <w:t>В ПРЕДПРИНИМАТЕЛЬСКИХ ПРОЕКТАХ: ОСНОВЫ,</w:t>
      </w:r>
    </w:p>
    <w:p w14:paraId="2501D077" w14:textId="77777777" w:rsidR="00433EE8" w:rsidRPr="006A5AC6" w:rsidRDefault="00723BB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6A5AC6">
        <w:rPr>
          <w:rFonts w:ascii="Times New Roman" w:eastAsia="Times New Roman" w:hAnsi="Times New Roman"/>
          <w:b/>
          <w:bCs/>
          <w:szCs w:val="24"/>
          <w:lang w:eastAsia="ru-RU"/>
        </w:rPr>
        <w:t>СТАНДАРТЫ, ИНСТРУМЕНТЫ»</w:t>
      </w:r>
    </w:p>
    <w:p w14:paraId="51A72C09" w14:textId="77777777" w:rsidR="00433EE8" w:rsidRPr="006A5AC6" w:rsidRDefault="00433EE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5514810" w14:textId="77777777" w:rsidR="00A9618C" w:rsidRPr="006A5AC6" w:rsidRDefault="00A9618C" w:rsidP="00A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6A5AC6">
        <w:rPr>
          <w:rFonts w:ascii="Times New Roman" w:eastAsia="Times New Roman" w:hAnsi="Times New Roman"/>
          <w:b/>
          <w:szCs w:val="24"/>
          <w:lang w:eastAsia="ru-RU"/>
        </w:rPr>
        <w:t>Организационный комитет:</w:t>
      </w:r>
    </w:p>
    <w:p w14:paraId="6A464BC7" w14:textId="77777777" w:rsidR="00A9618C" w:rsidRPr="00723C37" w:rsidRDefault="00A9618C" w:rsidP="00A9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6A5AC6">
        <w:rPr>
          <w:rFonts w:ascii="Times New Roman" w:eastAsia="Times New Roman" w:hAnsi="Times New Roman"/>
          <w:i/>
          <w:szCs w:val="24"/>
          <w:lang w:eastAsia="ru-RU"/>
        </w:rPr>
        <w:t>Механцева К.Ф.</w:t>
      </w:r>
      <w:r w:rsidRPr="006A5AC6">
        <w:rPr>
          <w:rFonts w:ascii="Times New Roman" w:eastAsia="Times New Roman" w:hAnsi="Times New Roman"/>
          <w:szCs w:val="24"/>
          <w:lang w:eastAsia="ru-RU"/>
        </w:rPr>
        <w:t xml:space="preserve"> – заведующая кафедрой Товароведения и управления качеством</w:t>
      </w:r>
      <w:r w:rsidR="003A223D">
        <w:rPr>
          <w:rFonts w:ascii="Times New Roman" w:eastAsia="Times New Roman" w:hAnsi="Times New Roman"/>
          <w:szCs w:val="24"/>
          <w:lang w:eastAsia="ru-RU"/>
        </w:rPr>
        <w:t xml:space="preserve"> РГЭУ (РИНХ)</w:t>
      </w:r>
      <w:r w:rsidRPr="006A5AC6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6A5AC6">
        <w:rPr>
          <w:rFonts w:ascii="Times New Roman" w:eastAsia="Times New Roman" w:hAnsi="Times New Roman"/>
          <w:szCs w:val="24"/>
          <w:shd w:val="clear" w:color="auto" w:fill="FFFFFF"/>
          <w:lang w:eastAsia="ru-RU"/>
        </w:rPr>
        <w:t>доктор экономических наук</w:t>
      </w:r>
      <w:r w:rsidRPr="006A5AC6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6A5AC6">
        <w:rPr>
          <w:rFonts w:ascii="Times New Roman" w:eastAsia="Times New Roman" w:hAnsi="Times New Roman"/>
          <w:bCs/>
          <w:szCs w:val="24"/>
          <w:lang w:eastAsia="ru-RU"/>
        </w:rPr>
        <w:t>доцент</w:t>
      </w:r>
      <w:r w:rsidR="00723C37">
        <w:rPr>
          <w:rFonts w:ascii="Times New Roman" w:eastAsia="Times New Roman" w:hAnsi="Times New Roman"/>
          <w:bCs/>
          <w:szCs w:val="24"/>
          <w:lang w:eastAsia="ru-RU"/>
        </w:rPr>
        <w:t>;</w:t>
      </w:r>
    </w:p>
    <w:p w14:paraId="25D5F373" w14:textId="77777777" w:rsidR="00A9618C" w:rsidRPr="006A5AC6" w:rsidRDefault="00A9618C" w:rsidP="00A9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i/>
          <w:szCs w:val="24"/>
        </w:rPr>
        <w:t>Котлярова Е.А.</w:t>
      </w:r>
      <w:r w:rsidRPr="006A5AC6">
        <w:rPr>
          <w:rFonts w:ascii="Times New Roman" w:hAnsi="Times New Roman"/>
          <w:szCs w:val="24"/>
        </w:rPr>
        <w:t xml:space="preserve"> 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НТИ;</w:t>
      </w:r>
    </w:p>
    <w:p w14:paraId="1BE95AAC" w14:textId="77777777" w:rsidR="00A9618C" w:rsidRPr="006A5AC6" w:rsidRDefault="00A9618C" w:rsidP="00A9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i/>
          <w:szCs w:val="24"/>
        </w:rPr>
        <w:t>Бухов Н.В.</w:t>
      </w:r>
      <w:r w:rsidRPr="006A5AC6">
        <w:rPr>
          <w:rFonts w:ascii="Times New Roman" w:hAnsi="Times New Roman"/>
          <w:szCs w:val="24"/>
        </w:rPr>
        <w:t xml:space="preserve"> – председатель Совета молодых ученых РГЭУ (РИНХ), зам. директора ИРТЦЭ, доцент кафедры бухгалтерского учета РГЭУ (РИНХ) </w:t>
      </w:r>
    </w:p>
    <w:p w14:paraId="62482E6E" w14:textId="77777777" w:rsidR="00711581" w:rsidRDefault="00A9618C" w:rsidP="0071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i/>
          <w:szCs w:val="24"/>
        </w:rPr>
        <w:t>Медникова Е.В.</w:t>
      </w:r>
      <w:r w:rsidRPr="006A5AC6">
        <w:rPr>
          <w:rFonts w:ascii="Times New Roman" w:hAnsi="Times New Roman"/>
          <w:szCs w:val="24"/>
        </w:rPr>
        <w:t xml:space="preserve"> – руководитель проекта «Молодежный ТехПред Марафон», инспектор студенческого бюро РГЭУ (РИНХ), ответственный секретарь Совета молодых ученых РГЭУ (РИНХ), студентка группы ПМИ</w:t>
      </w:r>
      <w:r w:rsidRPr="006A5AC6">
        <w:rPr>
          <w:rFonts w:ascii="Times New Roman" w:hAnsi="Times New Roman"/>
          <w:szCs w:val="24"/>
          <w:lang w:val="en-US"/>
        </w:rPr>
        <w:t>OZ</w:t>
      </w:r>
      <w:r w:rsidRPr="006A5AC6">
        <w:rPr>
          <w:rFonts w:ascii="Times New Roman" w:hAnsi="Times New Roman"/>
          <w:szCs w:val="24"/>
        </w:rPr>
        <w:t>-341;</w:t>
      </w:r>
    </w:p>
    <w:p w14:paraId="062A29C6" w14:textId="77777777" w:rsidR="00711581" w:rsidRPr="006A5AC6" w:rsidRDefault="00711581" w:rsidP="00A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B7A88">
        <w:rPr>
          <w:rFonts w:ascii="Times New Roman" w:hAnsi="Times New Roman"/>
          <w:i/>
          <w:sz w:val="24"/>
          <w:szCs w:val="24"/>
        </w:rPr>
        <w:t>Остривная Е.А.</w:t>
      </w:r>
      <w:r w:rsidRPr="009B7A88">
        <w:rPr>
          <w:rFonts w:ascii="Times New Roman" w:hAnsi="Times New Roman"/>
          <w:sz w:val="24"/>
          <w:szCs w:val="24"/>
        </w:rPr>
        <w:t xml:space="preserve"> – старший преподаватель кафедры журналистики РГЭУ (РИНХ), руководитель студенческого телеканала РГЭУ (РИНХ) «Студия 509»</w:t>
      </w:r>
      <w:r>
        <w:rPr>
          <w:rFonts w:ascii="Times New Roman" w:hAnsi="Times New Roman"/>
          <w:sz w:val="24"/>
          <w:szCs w:val="24"/>
        </w:rPr>
        <w:t>;</w:t>
      </w:r>
    </w:p>
    <w:p w14:paraId="1A91556B" w14:textId="77777777" w:rsidR="00A9618C" w:rsidRDefault="00A9618C" w:rsidP="00267E0C">
      <w:pPr>
        <w:pStyle w:val="Style12"/>
        <w:spacing w:line="240" w:lineRule="auto"/>
        <w:ind w:firstLine="709"/>
        <w:jc w:val="both"/>
        <w:rPr>
          <w:sz w:val="22"/>
        </w:rPr>
      </w:pPr>
      <w:r w:rsidRPr="006A5AC6">
        <w:rPr>
          <w:rFonts w:eastAsia="Calibri"/>
          <w:i/>
          <w:sz w:val="22"/>
        </w:rPr>
        <w:t>Артамонова Т.С.</w:t>
      </w:r>
      <w:r w:rsidRPr="006A5AC6">
        <w:rPr>
          <w:rFonts w:eastAsia="Calibri"/>
          <w:sz w:val="22"/>
        </w:rPr>
        <w:t xml:space="preserve"> - </w:t>
      </w:r>
      <w:r w:rsidRPr="006A5AC6">
        <w:rPr>
          <w:sz w:val="22"/>
        </w:rPr>
        <w:t>член Совета молодых ученых РГЭУ (РИНХ), студентка группы СЕРZ-831</w:t>
      </w:r>
      <w:r w:rsidR="00723C37">
        <w:rPr>
          <w:sz w:val="22"/>
        </w:rPr>
        <w:t>;</w:t>
      </w:r>
    </w:p>
    <w:p w14:paraId="54869E18" w14:textId="77777777" w:rsidR="00723C37" w:rsidRDefault="00723C37" w:rsidP="00723C37">
      <w:pPr>
        <w:pStyle w:val="Style12"/>
        <w:spacing w:line="240" w:lineRule="auto"/>
        <w:ind w:firstLine="709"/>
        <w:jc w:val="both"/>
        <w:rPr>
          <w:sz w:val="22"/>
        </w:rPr>
      </w:pPr>
      <w:r>
        <w:rPr>
          <w:i/>
          <w:sz w:val="22"/>
        </w:rPr>
        <w:t>Грекова А.М</w:t>
      </w:r>
      <w:r w:rsidRPr="00723C37">
        <w:rPr>
          <w:i/>
          <w:sz w:val="22"/>
        </w:rPr>
        <w:t>.</w:t>
      </w:r>
      <w:r>
        <w:rPr>
          <w:sz w:val="22"/>
        </w:rPr>
        <w:t xml:space="preserve"> - </w:t>
      </w:r>
      <w:r w:rsidRPr="006A5AC6">
        <w:rPr>
          <w:sz w:val="22"/>
        </w:rPr>
        <w:t xml:space="preserve">член Совета молодых ученых РГЭУ (РИНХ), студентка группы </w:t>
      </w:r>
      <w:r>
        <w:rPr>
          <w:sz w:val="22"/>
        </w:rPr>
        <w:t>ТОВ-231;</w:t>
      </w:r>
    </w:p>
    <w:p w14:paraId="4B6BEFB6" w14:textId="77777777" w:rsidR="00723C37" w:rsidRDefault="00723C37" w:rsidP="00723C37">
      <w:pPr>
        <w:pStyle w:val="Style12"/>
        <w:spacing w:line="240" w:lineRule="auto"/>
        <w:ind w:firstLine="709"/>
        <w:jc w:val="both"/>
        <w:rPr>
          <w:sz w:val="22"/>
        </w:rPr>
      </w:pPr>
      <w:r>
        <w:rPr>
          <w:i/>
          <w:sz w:val="22"/>
        </w:rPr>
        <w:t>Ливша В.А.</w:t>
      </w:r>
      <w:r>
        <w:rPr>
          <w:sz w:val="22"/>
        </w:rPr>
        <w:t xml:space="preserve"> - </w:t>
      </w:r>
      <w:r w:rsidRPr="006A5AC6">
        <w:rPr>
          <w:sz w:val="22"/>
        </w:rPr>
        <w:t xml:space="preserve">член Совета молодых ученых РГЭУ (РИНХ), студентка группы </w:t>
      </w:r>
      <w:r w:rsidR="007718FC">
        <w:rPr>
          <w:sz w:val="22"/>
        </w:rPr>
        <w:t>ТОВ-231.</w:t>
      </w:r>
    </w:p>
    <w:p w14:paraId="06D7EFAA" w14:textId="77777777" w:rsidR="00267E0C" w:rsidRPr="006A5AC6" w:rsidRDefault="00267E0C" w:rsidP="00267E0C">
      <w:pPr>
        <w:pStyle w:val="Style12"/>
        <w:spacing w:line="240" w:lineRule="auto"/>
        <w:ind w:firstLine="709"/>
        <w:jc w:val="both"/>
        <w:rPr>
          <w:sz w:val="22"/>
        </w:rPr>
      </w:pPr>
    </w:p>
    <w:p w14:paraId="2511F85E" w14:textId="77777777" w:rsidR="00A9618C" w:rsidRPr="006A5AC6" w:rsidRDefault="00A9618C" w:rsidP="006A5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6A5AC6">
        <w:rPr>
          <w:rFonts w:ascii="Times New Roman" w:hAnsi="Times New Roman"/>
          <w:b/>
          <w:szCs w:val="24"/>
        </w:rPr>
        <w:t>Модераторы:</w:t>
      </w:r>
      <w:r w:rsidR="006A5AC6">
        <w:rPr>
          <w:rFonts w:ascii="Times New Roman" w:hAnsi="Times New Roman"/>
          <w:b/>
          <w:szCs w:val="24"/>
        </w:rPr>
        <w:t xml:space="preserve"> </w:t>
      </w:r>
      <w:r w:rsidRPr="006A5AC6">
        <w:rPr>
          <w:rFonts w:ascii="Times New Roman" w:hAnsi="Times New Roman"/>
          <w:b/>
          <w:szCs w:val="24"/>
        </w:rPr>
        <w:t>Механцева Карина Феликсовна</w:t>
      </w:r>
      <w:r w:rsidRPr="006A5AC6">
        <w:rPr>
          <w:rFonts w:ascii="Times New Roman" w:eastAsia="Times New Roman" w:hAnsi="Times New Roman"/>
          <w:szCs w:val="24"/>
          <w:lang w:eastAsia="ru-RU"/>
        </w:rPr>
        <w:t xml:space="preserve"> – заведующая кафедрой Товароведения и управления качеством</w:t>
      </w:r>
      <w:r w:rsidR="003A223D">
        <w:rPr>
          <w:rFonts w:ascii="Times New Roman" w:eastAsia="Times New Roman" w:hAnsi="Times New Roman"/>
          <w:szCs w:val="24"/>
          <w:lang w:eastAsia="ru-RU"/>
        </w:rPr>
        <w:t xml:space="preserve"> РГЭУ (РИНХ)</w:t>
      </w:r>
      <w:r w:rsidRPr="006A5AC6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6A5AC6">
        <w:rPr>
          <w:rFonts w:ascii="Times New Roman" w:eastAsia="Times New Roman" w:hAnsi="Times New Roman"/>
          <w:szCs w:val="24"/>
          <w:shd w:val="clear" w:color="auto" w:fill="FFFFFF"/>
          <w:lang w:eastAsia="ru-RU"/>
        </w:rPr>
        <w:t>доктор экономических наук</w:t>
      </w:r>
      <w:r w:rsidRPr="006A5AC6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6A5AC6">
        <w:rPr>
          <w:rFonts w:ascii="Times New Roman" w:eastAsia="Times New Roman" w:hAnsi="Times New Roman"/>
          <w:bCs/>
          <w:szCs w:val="24"/>
          <w:lang w:eastAsia="ru-RU"/>
        </w:rPr>
        <w:t>доцент;</w:t>
      </w:r>
    </w:p>
    <w:p w14:paraId="3D71FD0C" w14:textId="77777777" w:rsidR="007718FC" w:rsidRDefault="007718FC" w:rsidP="00A9618C">
      <w:pPr>
        <w:pStyle w:val="Style12"/>
        <w:spacing w:line="240" w:lineRule="auto"/>
        <w:ind w:firstLine="709"/>
        <w:jc w:val="both"/>
        <w:rPr>
          <w:b/>
          <w:sz w:val="22"/>
        </w:rPr>
      </w:pPr>
    </w:p>
    <w:p w14:paraId="59059976" w14:textId="77777777" w:rsidR="00DA3F06" w:rsidRPr="007718FC" w:rsidRDefault="007718FC" w:rsidP="00A9618C">
      <w:pPr>
        <w:pStyle w:val="Style12"/>
        <w:spacing w:line="240" w:lineRule="auto"/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Участники: </w:t>
      </w:r>
      <w:r>
        <w:rPr>
          <w:sz w:val="22"/>
        </w:rPr>
        <w:t xml:space="preserve">студенты средне-специальных образовательных организаций, </w:t>
      </w:r>
      <w:r w:rsidR="00AA0167">
        <w:rPr>
          <w:sz w:val="22"/>
        </w:rPr>
        <w:t>образовательных организаций высшего образования</w:t>
      </w:r>
      <w:r>
        <w:rPr>
          <w:sz w:val="22"/>
        </w:rPr>
        <w:t xml:space="preserve"> Ростовской области.</w:t>
      </w:r>
    </w:p>
    <w:p w14:paraId="46DD377B" w14:textId="77777777" w:rsidR="007718FC" w:rsidRDefault="007718FC" w:rsidP="00A9618C">
      <w:pPr>
        <w:pStyle w:val="Style12"/>
        <w:spacing w:line="240" w:lineRule="auto"/>
        <w:ind w:firstLine="709"/>
        <w:jc w:val="both"/>
        <w:rPr>
          <w:b/>
          <w:sz w:val="22"/>
        </w:rPr>
      </w:pPr>
    </w:p>
    <w:p w14:paraId="2FA64DF0" w14:textId="77777777" w:rsidR="00A9618C" w:rsidRPr="006A5AC6" w:rsidRDefault="00A9618C" w:rsidP="00A9618C">
      <w:pPr>
        <w:pStyle w:val="Style12"/>
        <w:spacing w:line="240" w:lineRule="auto"/>
        <w:ind w:firstLine="709"/>
        <w:jc w:val="both"/>
        <w:rPr>
          <w:b/>
          <w:sz w:val="22"/>
        </w:rPr>
      </w:pPr>
      <w:r w:rsidRPr="006A5AC6">
        <w:rPr>
          <w:b/>
          <w:sz w:val="22"/>
        </w:rPr>
        <w:t>Описание мероприятия:</w:t>
      </w:r>
    </w:p>
    <w:p w14:paraId="1A08CB61" w14:textId="77777777" w:rsidR="0037243C" w:rsidRPr="006A5AC6" w:rsidRDefault="0037243C" w:rsidP="003A223D">
      <w:pPr>
        <w:pStyle w:val="Style12"/>
        <w:spacing w:line="240" w:lineRule="auto"/>
        <w:ind w:firstLine="709"/>
        <w:contextualSpacing/>
        <w:jc w:val="both"/>
        <w:rPr>
          <w:sz w:val="22"/>
        </w:rPr>
      </w:pPr>
      <w:r w:rsidRPr="006A5AC6">
        <w:rPr>
          <w:sz w:val="22"/>
        </w:rPr>
        <w:t xml:space="preserve">Приглашаем студентов </w:t>
      </w:r>
      <w:r w:rsidR="00723C37">
        <w:rPr>
          <w:sz w:val="22"/>
        </w:rPr>
        <w:t>всех</w:t>
      </w:r>
      <w:r w:rsidRPr="006A5AC6">
        <w:rPr>
          <w:sz w:val="22"/>
        </w:rPr>
        <w:t xml:space="preserve"> форм обучения посетить </w:t>
      </w:r>
      <w:r w:rsidRPr="006A5AC6">
        <w:rPr>
          <w:bCs/>
          <w:sz w:val="22"/>
        </w:rPr>
        <w:t>визионерскую лекцию на тему «Бережливые технологии управления В предпринимательских проектах: основы, стандарты, инструменты», которая пройдет</w:t>
      </w:r>
      <w:r w:rsidRPr="006A5AC6">
        <w:rPr>
          <w:b/>
          <w:bCs/>
          <w:sz w:val="22"/>
        </w:rPr>
        <w:t xml:space="preserve"> </w:t>
      </w:r>
      <w:r w:rsidRPr="006A5AC6">
        <w:rPr>
          <w:sz w:val="22"/>
        </w:rPr>
        <w:t>в Ростовском государственном экономическом университете (РИНХ</w:t>
      </w:r>
      <w:r w:rsidRPr="002C5EAB">
        <w:rPr>
          <w:sz w:val="22"/>
        </w:rPr>
        <w:t xml:space="preserve">) </w:t>
      </w:r>
      <w:r w:rsidR="002C5EAB" w:rsidRPr="002C5EAB">
        <w:rPr>
          <w:b/>
          <w:sz w:val="22"/>
        </w:rPr>
        <w:t>2</w:t>
      </w:r>
      <w:r w:rsidRPr="002C5EAB">
        <w:rPr>
          <w:b/>
          <w:sz w:val="22"/>
        </w:rPr>
        <w:t xml:space="preserve">4 </w:t>
      </w:r>
      <w:r w:rsidR="002C5EAB" w:rsidRPr="002C5EAB">
        <w:rPr>
          <w:b/>
          <w:sz w:val="22"/>
        </w:rPr>
        <w:t>октября</w:t>
      </w:r>
      <w:r w:rsidRPr="002C5EAB">
        <w:rPr>
          <w:b/>
          <w:sz w:val="22"/>
        </w:rPr>
        <w:t xml:space="preserve"> 2023 года</w:t>
      </w:r>
      <w:r w:rsidR="00DA3F06" w:rsidRPr="002C5EAB">
        <w:rPr>
          <w:b/>
          <w:sz w:val="22"/>
        </w:rPr>
        <w:t xml:space="preserve"> в 1</w:t>
      </w:r>
      <w:r w:rsidR="002C5EAB" w:rsidRPr="002C5EAB">
        <w:rPr>
          <w:b/>
          <w:sz w:val="22"/>
        </w:rPr>
        <w:t>7.1</w:t>
      </w:r>
      <w:r w:rsidR="00DA3F06" w:rsidRPr="002C5EAB">
        <w:rPr>
          <w:b/>
          <w:sz w:val="22"/>
        </w:rPr>
        <w:t>0 ч.</w:t>
      </w:r>
    </w:p>
    <w:p w14:paraId="5E6EFDE3" w14:textId="77777777" w:rsidR="00DA3F06" w:rsidRPr="006A5AC6" w:rsidRDefault="0037243C" w:rsidP="003A223D">
      <w:pPr>
        <w:pStyle w:val="Style12"/>
        <w:spacing w:line="240" w:lineRule="auto"/>
        <w:ind w:firstLine="709"/>
        <w:contextualSpacing/>
        <w:jc w:val="both"/>
        <w:rPr>
          <w:sz w:val="22"/>
        </w:rPr>
      </w:pPr>
      <w:r w:rsidRPr="006A5AC6">
        <w:rPr>
          <w:sz w:val="22"/>
        </w:rPr>
        <w:t>В условиях глобализации и постоянного роста требований и ожиданий потребителей и других заинтересованных сторон организации вынуждены постоянно адаптировать и улучшать свою организацию бизнеса.</w:t>
      </w:r>
      <w:r w:rsidR="00DA3F06" w:rsidRPr="006A5AC6">
        <w:rPr>
          <w:sz w:val="22"/>
        </w:rPr>
        <w:t xml:space="preserve"> </w:t>
      </w:r>
      <w:r w:rsidRPr="006A5AC6">
        <w:rPr>
          <w:sz w:val="22"/>
        </w:rPr>
        <w:t xml:space="preserve">В ходе лекции вы </w:t>
      </w:r>
      <w:r w:rsidR="00DA3F06" w:rsidRPr="006A5AC6">
        <w:rPr>
          <w:sz w:val="22"/>
        </w:rPr>
        <w:t>узнаете о философии, ценности, принципах бережливого производства, основных инструментах и нормативно – правовых документах, ГОСТах в бережливом производстве.</w:t>
      </w:r>
    </w:p>
    <w:p w14:paraId="630EC966" w14:textId="77777777" w:rsidR="00723C37" w:rsidRDefault="00723C37" w:rsidP="00A961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</w:rPr>
      </w:pPr>
    </w:p>
    <w:p w14:paraId="49514963" w14:textId="77777777" w:rsidR="00433EE8" w:rsidRPr="006A5AC6" w:rsidRDefault="00E62BD5" w:rsidP="00A961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 w:rsidRPr="006A5AC6">
        <w:rPr>
          <w:rFonts w:ascii="Times New Roman" w:hAnsi="Times New Roman"/>
          <w:b/>
          <w:i/>
          <w:szCs w:val="24"/>
        </w:rPr>
        <w:t>ВИЗИОНЕРСКАЯ ЛЕКЦИЯ</w:t>
      </w:r>
      <w:r w:rsidR="00433EE8" w:rsidRPr="006A5AC6">
        <w:rPr>
          <w:rFonts w:ascii="Times New Roman" w:hAnsi="Times New Roman"/>
          <w:b/>
          <w:i/>
          <w:szCs w:val="24"/>
        </w:rPr>
        <w:t xml:space="preserve"> ПРОВОДИТСЯ В ОНЛАЙН ФОРМАТЕ</w:t>
      </w:r>
    </w:p>
    <w:p w14:paraId="4E79340E" w14:textId="77777777" w:rsidR="005F3D20" w:rsidRPr="006A5AC6" w:rsidRDefault="005F3D20" w:rsidP="00433EE8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14:paraId="1ACED5CE" w14:textId="77777777" w:rsidR="00E62BD5" w:rsidRPr="006A5AC6" w:rsidRDefault="00F64F83" w:rsidP="00A9618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b/>
          <w:szCs w:val="24"/>
        </w:rPr>
        <w:t>Место проведения:</w:t>
      </w:r>
      <w:r w:rsidRPr="006A5AC6">
        <w:rPr>
          <w:rFonts w:ascii="Times New Roman" w:hAnsi="Times New Roman"/>
          <w:szCs w:val="24"/>
        </w:rPr>
        <w:t xml:space="preserve"> </w:t>
      </w:r>
      <w:r w:rsidR="00E62BD5" w:rsidRPr="006A5AC6">
        <w:rPr>
          <w:rFonts w:ascii="Times New Roman" w:hAnsi="Times New Roman"/>
          <w:szCs w:val="24"/>
        </w:rPr>
        <w:t xml:space="preserve">ауд. 527, Ростовский </w:t>
      </w:r>
      <w:r w:rsidR="00723C37">
        <w:rPr>
          <w:rFonts w:ascii="Times New Roman" w:hAnsi="Times New Roman"/>
          <w:szCs w:val="24"/>
        </w:rPr>
        <w:t>г</w:t>
      </w:r>
      <w:r w:rsidR="00E62BD5" w:rsidRPr="006A5AC6">
        <w:rPr>
          <w:rFonts w:ascii="Times New Roman" w:hAnsi="Times New Roman"/>
          <w:szCs w:val="24"/>
        </w:rPr>
        <w:t xml:space="preserve">осударственный </w:t>
      </w:r>
      <w:r w:rsidR="00723C37">
        <w:rPr>
          <w:rFonts w:ascii="Times New Roman" w:hAnsi="Times New Roman"/>
          <w:szCs w:val="24"/>
        </w:rPr>
        <w:t>экономический у</w:t>
      </w:r>
      <w:r w:rsidR="00E62BD5" w:rsidRPr="006A5AC6">
        <w:rPr>
          <w:rFonts w:ascii="Times New Roman" w:hAnsi="Times New Roman"/>
          <w:szCs w:val="24"/>
        </w:rPr>
        <w:t>ниверситет</w:t>
      </w:r>
      <w:r w:rsidR="00723C37">
        <w:rPr>
          <w:rFonts w:ascii="Times New Roman" w:hAnsi="Times New Roman"/>
          <w:szCs w:val="24"/>
        </w:rPr>
        <w:t xml:space="preserve"> (РИНХ)</w:t>
      </w:r>
      <w:r w:rsidR="00E62BD5" w:rsidRPr="006A5AC6">
        <w:rPr>
          <w:rFonts w:ascii="Times New Roman" w:hAnsi="Times New Roman"/>
          <w:szCs w:val="24"/>
        </w:rPr>
        <w:t xml:space="preserve">, </w:t>
      </w:r>
      <w:r w:rsidR="00723C37">
        <w:rPr>
          <w:rFonts w:ascii="Times New Roman" w:hAnsi="Times New Roman"/>
          <w:szCs w:val="24"/>
        </w:rPr>
        <w:t xml:space="preserve">   </w:t>
      </w:r>
      <w:r w:rsidR="00E62BD5" w:rsidRPr="006A5AC6">
        <w:rPr>
          <w:rFonts w:ascii="Times New Roman" w:hAnsi="Times New Roman"/>
          <w:szCs w:val="24"/>
        </w:rPr>
        <w:t>г. Ростов-н</w:t>
      </w:r>
      <w:r w:rsidR="00723C37">
        <w:rPr>
          <w:rFonts w:ascii="Times New Roman" w:hAnsi="Times New Roman"/>
          <w:szCs w:val="24"/>
        </w:rPr>
        <w:t>а-Дону, ул. Большая Садовая, 69.</w:t>
      </w:r>
    </w:p>
    <w:p w14:paraId="0BECF5B6" w14:textId="77777777" w:rsidR="00723C37" w:rsidRDefault="00723C37" w:rsidP="00A9618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14:paraId="1C9B1199" w14:textId="77777777" w:rsidR="00E62BD5" w:rsidRPr="006A5AC6" w:rsidRDefault="00433EE8" w:rsidP="00A9618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b/>
          <w:szCs w:val="24"/>
        </w:rPr>
        <w:t xml:space="preserve">Ответственный организатор: </w:t>
      </w:r>
      <w:r w:rsidR="00E62BD5" w:rsidRPr="006A5AC6">
        <w:rPr>
          <w:rFonts w:ascii="Times New Roman" w:hAnsi="Times New Roman"/>
          <w:b/>
          <w:szCs w:val="24"/>
        </w:rPr>
        <w:t>Механцева Карина Феликсовна –</w:t>
      </w:r>
      <w:r w:rsidR="00723C37">
        <w:rPr>
          <w:rFonts w:ascii="Times New Roman" w:hAnsi="Times New Roman"/>
          <w:b/>
          <w:szCs w:val="24"/>
        </w:rPr>
        <w:t xml:space="preserve"> </w:t>
      </w:r>
      <w:r w:rsidR="00E62BD5" w:rsidRPr="006A5AC6">
        <w:rPr>
          <w:rFonts w:ascii="Times New Roman" w:hAnsi="Times New Roman"/>
          <w:szCs w:val="24"/>
        </w:rPr>
        <w:t>заведующая кафедрой Товароведения и управления качеством</w:t>
      </w:r>
      <w:r w:rsidR="003A223D" w:rsidRPr="003A223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A223D">
        <w:rPr>
          <w:rFonts w:ascii="Times New Roman" w:eastAsia="Times New Roman" w:hAnsi="Times New Roman"/>
          <w:szCs w:val="24"/>
          <w:lang w:eastAsia="ru-RU"/>
        </w:rPr>
        <w:t>РГЭУ (РИНХ)</w:t>
      </w:r>
      <w:r w:rsidR="00E62BD5" w:rsidRPr="006A5AC6">
        <w:rPr>
          <w:rFonts w:ascii="Times New Roman" w:hAnsi="Times New Roman"/>
          <w:szCs w:val="24"/>
        </w:rPr>
        <w:t>, д.э.н., доцент</w:t>
      </w:r>
      <w:r w:rsidR="00723C37">
        <w:rPr>
          <w:rFonts w:ascii="Times New Roman" w:hAnsi="Times New Roman"/>
          <w:szCs w:val="24"/>
        </w:rPr>
        <w:t>.</w:t>
      </w:r>
    </w:p>
    <w:p w14:paraId="03FEE331" w14:textId="77777777" w:rsidR="005F3D20" w:rsidRPr="006A5AC6" w:rsidRDefault="005F3D20" w:rsidP="00A9618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szCs w:val="24"/>
        </w:rPr>
        <w:t xml:space="preserve">тел.: </w:t>
      </w:r>
      <w:r w:rsidR="00E62BD5" w:rsidRPr="006A5AC6">
        <w:rPr>
          <w:rFonts w:ascii="Times New Roman" w:hAnsi="Times New Roman"/>
          <w:szCs w:val="24"/>
        </w:rPr>
        <w:t>(863) 240-58-40 (внутренний 5-46)</w:t>
      </w:r>
    </w:p>
    <w:p w14:paraId="645E82A6" w14:textId="77777777" w:rsidR="005F3D20" w:rsidRPr="006A5AC6" w:rsidRDefault="005F3D20" w:rsidP="00A9618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szCs w:val="24"/>
          <w:lang w:val="en-US"/>
        </w:rPr>
        <w:t>Email</w:t>
      </w:r>
      <w:r w:rsidRPr="006A5AC6">
        <w:rPr>
          <w:rFonts w:ascii="Times New Roman" w:hAnsi="Times New Roman"/>
          <w:szCs w:val="24"/>
        </w:rPr>
        <w:t>:</w:t>
      </w:r>
      <w:r w:rsidRPr="006A5AC6">
        <w:rPr>
          <w:szCs w:val="24"/>
        </w:rPr>
        <w:t xml:space="preserve"> </w:t>
      </w:r>
      <w:r w:rsidR="00E62BD5" w:rsidRPr="006A5AC6">
        <w:rPr>
          <w:rStyle w:val="a3"/>
          <w:rFonts w:ascii="Times New Roman" w:hAnsi="Times New Roman"/>
          <w:szCs w:val="24"/>
          <w:lang w:val="en-US"/>
        </w:rPr>
        <w:t>kafedratovqm</w:t>
      </w:r>
      <w:r w:rsidR="00E62BD5" w:rsidRPr="006A5AC6">
        <w:rPr>
          <w:rStyle w:val="a3"/>
          <w:rFonts w:ascii="Times New Roman" w:hAnsi="Times New Roman"/>
          <w:szCs w:val="24"/>
        </w:rPr>
        <w:t>@</w:t>
      </w:r>
      <w:r w:rsidR="00E62BD5" w:rsidRPr="006A5AC6">
        <w:rPr>
          <w:rStyle w:val="a3"/>
          <w:rFonts w:ascii="Times New Roman" w:hAnsi="Times New Roman"/>
          <w:szCs w:val="24"/>
          <w:lang w:val="en-US"/>
        </w:rPr>
        <w:t>mail</w:t>
      </w:r>
      <w:r w:rsidR="00E62BD5" w:rsidRPr="006A5AC6">
        <w:rPr>
          <w:rStyle w:val="a3"/>
          <w:rFonts w:ascii="Times New Roman" w:hAnsi="Times New Roman"/>
          <w:szCs w:val="24"/>
        </w:rPr>
        <w:t>.</w:t>
      </w:r>
      <w:r w:rsidR="00E62BD5" w:rsidRPr="006A5AC6">
        <w:rPr>
          <w:rStyle w:val="a3"/>
          <w:rFonts w:ascii="Times New Roman" w:hAnsi="Times New Roman"/>
          <w:szCs w:val="24"/>
          <w:lang w:val="en-US"/>
        </w:rPr>
        <w:t>ru</w:t>
      </w:r>
    </w:p>
    <w:p w14:paraId="18C70ED2" w14:textId="77777777" w:rsidR="00433EE8" w:rsidRPr="006A5AC6" w:rsidRDefault="00433EE8" w:rsidP="00433EE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27905313" w14:textId="77777777" w:rsidR="0084456A" w:rsidRPr="006A5AC6" w:rsidRDefault="0084456A" w:rsidP="00DA3F0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 w:rsidRPr="006A5AC6">
        <w:rPr>
          <w:rFonts w:ascii="Times New Roman" w:hAnsi="Times New Roman"/>
          <w:b/>
          <w:szCs w:val="24"/>
        </w:rPr>
        <w:t xml:space="preserve">Ссылка на подключение </w:t>
      </w:r>
      <w:hyperlink r:id="rId9" w:tgtFrame="_blank" w:tooltip="https://conf.rsue.ru/2410" w:history="1">
        <w:r w:rsidR="00E10C64" w:rsidRPr="00E10C64">
          <w:rPr>
            <w:rStyle w:val="a3"/>
            <w:rFonts w:ascii="Times New Roman" w:hAnsi="Times New Roman"/>
            <w:b/>
            <w:szCs w:val="24"/>
          </w:rPr>
          <w:t>https://conf.rsue.ru/2410</w:t>
        </w:r>
      </w:hyperlink>
    </w:p>
    <w:p w14:paraId="66CFD000" w14:textId="77777777" w:rsidR="00930F0B" w:rsidRPr="006A5AC6" w:rsidRDefault="00433EE8" w:rsidP="00DA3F0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A5AC6">
        <w:rPr>
          <w:rFonts w:ascii="Times New Roman" w:hAnsi="Times New Roman"/>
          <w:szCs w:val="24"/>
        </w:rPr>
        <w:lastRenderedPageBreak/>
        <w:t xml:space="preserve">Для участия в </w:t>
      </w:r>
      <w:r w:rsidR="00E62BD5" w:rsidRPr="006A5AC6">
        <w:rPr>
          <w:rFonts w:ascii="Times New Roman" w:hAnsi="Times New Roman"/>
          <w:szCs w:val="24"/>
        </w:rPr>
        <w:t>Визионерской лекции</w:t>
      </w:r>
      <w:r w:rsidRPr="006A5AC6">
        <w:rPr>
          <w:rFonts w:ascii="Times New Roman" w:hAnsi="Times New Roman"/>
          <w:szCs w:val="24"/>
        </w:rPr>
        <w:t xml:space="preserve"> необходимо </w:t>
      </w:r>
      <w:r w:rsidR="00DE38F0" w:rsidRPr="006A5AC6">
        <w:rPr>
          <w:rFonts w:ascii="Times New Roman" w:hAnsi="Times New Roman"/>
          <w:szCs w:val="24"/>
        </w:rPr>
        <w:t>пройти РЕГИСТРАЦИЮ</w:t>
      </w:r>
      <w:r w:rsidRPr="006A5AC6">
        <w:rPr>
          <w:rFonts w:ascii="Times New Roman" w:hAnsi="Times New Roman"/>
          <w:szCs w:val="24"/>
        </w:rPr>
        <w:t xml:space="preserve"> ЧЕРЕЗ ЯНДЕКС-ФОРМУ</w:t>
      </w:r>
      <w:r w:rsidR="00C21D27" w:rsidRPr="006A5AC6">
        <w:rPr>
          <w:rFonts w:ascii="Times New Roman" w:hAnsi="Times New Roman"/>
          <w:szCs w:val="24"/>
        </w:rPr>
        <w:t xml:space="preserve"> </w:t>
      </w:r>
      <w:r w:rsidR="00C21D27" w:rsidRPr="002C5EAB">
        <w:rPr>
          <w:rFonts w:ascii="Times New Roman" w:hAnsi="Times New Roman"/>
          <w:szCs w:val="24"/>
        </w:rPr>
        <w:t xml:space="preserve">до </w:t>
      </w:r>
      <w:r w:rsidR="002C5EAB" w:rsidRPr="002C5EAB">
        <w:rPr>
          <w:rFonts w:ascii="Times New Roman" w:hAnsi="Times New Roman"/>
          <w:szCs w:val="24"/>
        </w:rPr>
        <w:t>23</w:t>
      </w:r>
      <w:r w:rsidR="00C21D27" w:rsidRPr="002C5EAB">
        <w:rPr>
          <w:rFonts w:ascii="Times New Roman" w:hAnsi="Times New Roman"/>
          <w:szCs w:val="24"/>
        </w:rPr>
        <w:t xml:space="preserve"> </w:t>
      </w:r>
      <w:r w:rsidR="002C5EAB" w:rsidRPr="002C5EAB">
        <w:rPr>
          <w:rFonts w:ascii="Times New Roman" w:hAnsi="Times New Roman"/>
          <w:szCs w:val="24"/>
        </w:rPr>
        <w:t>октября</w:t>
      </w:r>
      <w:r w:rsidR="00C21D27" w:rsidRPr="002C5EAB">
        <w:rPr>
          <w:rFonts w:ascii="Times New Roman" w:hAnsi="Times New Roman"/>
          <w:szCs w:val="24"/>
        </w:rPr>
        <w:t xml:space="preserve"> 2023</w:t>
      </w:r>
      <w:r w:rsidR="00C21D27" w:rsidRPr="006A5AC6">
        <w:rPr>
          <w:rFonts w:ascii="Times New Roman" w:hAnsi="Times New Roman"/>
          <w:szCs w:val="24"/>
        </w:rPr>
        <w:t xml:space="preserve"> г</w:t>
      </w:r>
      <w:r w:rsidR="00DA3F06" w:rsidRPr="006A5AC6">
        <w:rPr>
          <w:rFonts w:ascii="Times New Roman" w:hAnsi="Times New Roman"/>
          <w:szCs w:val="24"/>
        </w:rPr>
        <w:t>.:</w:t>
      </w:r>
      <w:r w:rsidR="006A5AC6" w:rsidRPr="006A5AC6">
        <w:t xml:space="preserve"> </w:t>
      </w:r>
      <w:hyperlink r:id="rId10" w:history="1">
        <w:r w:rsidR="006A5AC6" w:rsidRPr="00542D85">
          <w:rPr>
            <w:rStyle w:val="a3"/>
            <w:rFonts w:ascii="Times New Roman" w:hAnsi="Times New Roman"/>
            <w:szCs w:val="24"/>
          </w:rPr>
          <w:t>https://forms.yandex.ru/u/652d527884227c15af9bb005/</w:t>
        </w:r>
      </w:hyperlink>
      <w:r w:rsidR="006A5AC6">
        <w:rPr>
          <w:rFonts w:ascii="Times New Roman" w:hAnsi="Times New Roman"/>
          <w:szCs w:val="24"/>
        </w:rPr>
        <w:t xml:space="preserve"> </w:t>
      </w:r>
    </w:p>
    <w:sectPr w:rsidR="00930F0B" w:rsidRPr="006A5AC6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E8"/>
    <w:rsid w:val="0002182E"/>
    <w:rsid w:val="0016384A"/>
    <w:rsid w:val="00267E0C"/>
    <w:rsid w:val="002710ED"/>
    <w:rsid w:val="002976EA"/>
    <w:rsid w:val="002C5EAB"/>
    <w:rsid w:val="002F1824"/>
    <w:rsid w:val="00306008"/>
    <w:rsid w:val="00344587"/>
    <w:rsid w:val="0037243C"/>
    <w:rsid w:val="00396968"/>
    <w:rsid w:val="003A223D"/>
    <w:rsid w:val="0040538A"/>
    <w:rsid w:val="00433EE8"/>
    <w:rsid w:val="00496CA2"/>
    <w:rsid w:val="00517838"/>
    <w:rsid w:val="00570B15"/>
    <w:rsid w:val="005F3D20"/>
    <w:rsid w:val="00601896"/>
    <w:rsid w:val="006042EA"/>
    <w:rsid w:val="00626F69"/>
    <w:rsid w:val="006A5AC6"/>
    <w:rsid w:val="00711581"/>
    <w:rsid w:val="00723BB8"/>
    <w:rsid w:val="00723C37"/>
    <w:rsid w:val="00761F4C"/>
    <w:rsid w:val="007718FC"/>
    <w:rsid w:val="0083747C"/>
    <w:rsid w:val="0084456A"/>
    <w:rsid w:val="0089330C"/>
    <w:rsid w:val="009139AE"/>
    <w:rsid w:val="00930F0B"/>
    <w:rsid w:val="009E014C"/>
    <w:rsid w:val="00A9618C"/>
    <w:rsid w:val="00AA0167"/>
    <w:rsid w:val="00AE4CFA"/>
    <w:rsid w:val="00C21D27"/>
    <w:rsid w:val="00DA3F06"/>
    <w:rsid w:val="00DB7FC7"/>
    <w:rsid w:val="00DE38F0"/>
    <w:rsid w:val="00E10C64"/>
    <w:rsid w:val="00E25AFB"/>
    <w:rsid w:val="00E62BD5"/>
    <w:rsid w:val="00F27747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D696"/>
  <w15:docId w15:val="{64C6E593-9814-4110-B3F3-3D1C082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A961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forms.yandex.ru/u/652d527884227c15af9bb00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nf.rsue.ru/2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Медникова</cp:lastModifiedBy>
  <cp:revision>23</cp:revision>
  <cp:lastPrinted>2023-10-17T07:58:00Z</cp:lastPrinted>
  <dcterms:created xsi:type="dcterms:W3CDTF">2023-10-09T12:44:00Z</dcterms:created>
  <dcterms:modified xsi:type="dcterms:W3CDTF">2023-10-25T08:57:00Z</dcterms:modified>
</cp:coreProperties>
</file>